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E1CFB" w14:textId="7799566D" w:rsidR="005B111E" w:rsidRPr="005B111E" w:rsidRDefault="00413923" w:rsidP="005B111E">
      <w:pPr>
        <w:shd w:val="clear" w:color="auto" w:fill="FFFFFF"/>
        <w:spacing w:after="240" w:line="510" w:lineRule="atLeast"/>
        <w:jc w:val="right"/>
        <w:outlineLvl w:val="1"/>
        <w:rPr>
          <w:rFonts w:ascii="Vazir" w:eastAsia="Times New Roman" w:hAnsi="Vazir" w:cs="2  Nazanin"/>
          <w:color w:val="3E4555"/>
          <w:kern w:val="0"/>
          <w:sz w:val="32"/>
          <w:szCs w:val="28"/>
          <w14:ligatures w14:val="none"/>
        </w:rPr>
      </w:pPr>
      <w:r>
        <w:rPr>
          <w:rFonts w:ascii="Vazir" w:eastAsia="Times New Roman" w:hAnsi="Vazir" w:cs="2  Nazanin" w:hint="cs"/>
          <w:color w:val="3E4555"/>
          <w:kern w:val="0"/>
          <w:sz w:val="32"/>
          <w:szCs w:val="28"/>
          <w:rtl/>
          <w14:ligatures w14:val="none"/>
        </w:rPr>
        <w:t xml:space="preserve">شیوه نامه </w:t>
      </w:r>
      <w:r w:rsidR="005B111E" w:rsidRPr="005B111E">
        <w:rPr>
          <w:rFonts w:ascii="Vazir" w:eastAsia="Times New Roman" w:hAnsi="Vazir" w:cs="2  Nazanin"/>
          <w:color w:val="3E4555"/>
          <w:kern w:val="0"/>
          <w:sz w:val="32"/>
          <w:szCs w:val="28"/>
          <w:rtl/>
          <w14:ligatures w14:val="none"/>
        </w:rPr>
        <w:t>پذیرش بدون آزمون استعدادهای درخشان در دوره تحصیلی دکتری به شیوۀ استاد محور (سال تحصیلی 1404-1403)</w:t>
      </w:r>
    </w:p>
    <w:p w14:paraId="4EFFB1C9" w14:textId="67609688" w:rsidR="005B111E" w:rsidRDefault="005B111E" w:rsidP="009D0951">
      <w:pPr>
        <w:bidi/>
        <w:jc w:val="both"/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</w:pP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  <w:t>در راستای اجرای سیاست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  <w:softHyphen/>
        <w:t>‌های وزارت علوم، تحقیقات و فناوری (عتف) جمهوری اسلامی ایران مربوط به حمایت و هدایت استعدادهای درخشان، بر مبنای آیین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  <w:softHyphen/>
        <w:t>‌نامه پذیرش بدون آزمون استعدادهای درخشان در دوره  تحصیلی دکتری مصوب شورای هدایت استعدادهای درخشان وزارت عتف به شماره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</w:rPr>
        <w:t>  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  <w:t>به شماره 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</w:rPr>
        <w:t>2/307862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  <w:t>مورخ 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</w:rPr>
        <w:t>17/10/1401 </w:t>
      </w:r>
      <w:r w:rsidR="000226FF">
        <w:rPr>
          <w:rStyle w:val="Strong"/>
          <w:rFonts w:ascii="Vazir" w:hAnsi="Vazir" w:hint="cs"/>
          <w:b w:val="0"/>
          <w:bCs w:val="0"/>
          <w:color w:val="000000"/>
          <w:shd w:val="clear" w:color="auto" w:fill="FFFFFF"/>
          <w:rtl/>
        </w:rPr>
        <w:t xml:space="preserve"> 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  <w:t>و آیین‌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  <w:softHyphen/>
        <w:t>نامه پذیرش بدون آزمون استعدادهای درخشان در دوره  تحصیلی دکتری به شیوه استاد محور مبتنی بر نیازهای کشور مصوب شورای هدایت استعدادهای درخشان وزارت عتف به شماره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</w:rPr>
        <w:t>  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  <w:t>به شماره 2212 مورخ</w:t>
      </w:r>
      <w:r w:rsidR="000226FF">
        <w:rPr>
          <w:rStyle w:val="Strong"/>
          <w:rFonts w:ascii="Vazir" w:hAnsi="Vazir" w:hint="cs"/>
          <w:b w:val="0"/>
          <w:bCs w:val="0"/>
          <w:color w:val="000000"/>
          <w:shd w:val="clear" w:color="auto" w:fill="FFFFFF"/>
          <w:rtl/>
        </w:rPr>
        <w:t xml:space="preserve"> 30/7/1401 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  <w:t>و مصوبه جلسه</w:t>
      </w:r>
      <w:r w:rsidR="000226FF">
        <w:rPr>
          <w:rStyle w:val="Strong"/>
          <w:rFonts w:ascii="Vazir" w:hAnsi="Vazir" w:hint="cs"/>
          <w:b w:val="0"/>
          <w:bCs w:val="0"/>
          <w:color w:val="000000"/>
          <w:shd w:val="clear" w:color="auto" w:fill="FFFFFF"/>
          <w:rtl/>
        </w:rPr>
        <w:t xml:space="preserve"> 970 </w:t>
      </w:r>
      <w:r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  <w:t xml:space="preserve">شورای عالی برنامه‌ریزی آموزشی وزارت عتف مورخ 1402/11/29 </w:t>
      </w:r>
      <w:r>
        <w:rPr>
          <w:rStyle w:val="Strong"/>
          <w:rFonts w:ascii="Vazir" w:hAnsi="Vazir" w:hint="cs"/>
          <w:b w:val="0"/>
          <w:bCs w:val="0"/>
          <w:color w:val="000000"/>
          <w:shd w:val="clear" w:color="auto" w:fill="FFFFFF"/>
          <w:rtl/>
        </w:rPr>
        <w:t>دانشگاه خلیج فارس در مقطع دکتری اقدام به پذیرش دانشجو می نماید.</w:t>
      </w:r>
    </w:p>
    <w:p w14:paraId="38FCD895" w14:textId="77777777" w:rsidR="005B111E" w:rsidRDefault="005B111E" w:rsidP="005B111E">
      <w:pPr>
        <w:bidi/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</w:pPr>
    </w:p>
    <w:p w14:paraId="1ECA0AF0" w14:textId="77777777" w:rsidR="005B111E" w:rsidRPr="005B111E" w:rsidRDefault="005B111E" w:rsidP="005B111E">
      <w:p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000000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000000"/>
          <w:kern w:val="0"/>
          <w:u w:val="single"/>
          <w:rtl/>
          <w14:ligatures w14:val="none"/>
        </w:rPr>
        <w:t>مدارک مورد نیاز برای ثبت نام الکترونیکی</w:t>
      </w:r>
    </w:p>
    <w:p w14:paraId="48124C4A" w14:textId="77777777" w:rsidR="005B111E" w:rsidRPr="005B111E" w:rsidRDefault="005B111E" w:rsidP="005B111E">
      <w:pPr>
        <w:numPr>
          <w:ilvl w:val="0"/>
          <w:numId w:val="4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:rtl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تصویر شناسنامه و  تصویر کارت ملی</w:t>
      </w:r>
    </w:p>
    <w:p w14:paraId="01058815" w14:textId="7E294417" w:rsidR="005B111E" w:rsidRPr="00CB2B0E" w:rsidRDefault="005B111E" w:rsidP="005B111E">
      <w:pPr>
        <w:numPr>
          <w:ilvl w:val="0"/>
          <w:numId w:val="4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CB2B0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تکمیل فرم درخواست پذیرش بدون آزمون در مقطع دکتری</w:t>
      </w:r>
    </w:p>
    <w:p w14:paraId="4C422EE6" w14:textId="77777777" w:rsidR="005B111E" w:rsidRPr="005B111E" w:rsidRDefault="005B111E" w:rsidP="005B111E">
      <w:pPr>
        <w:numPr>
          <w:ilvl w:val="0"/>
          <w:numId w:val="4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گواهی دانش‌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آموختگی مقاطع تحصیلی کارشناسی و کارشناسی ارشد (در صورت دانش‌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آموختگی)</w:t>
      </w:r>
    </w:p>
    <w:p w14:paraId="220DF9E9" w14:textId="77777777" w:rsidR="005B111E" w:rsidRPr="005B111E" w:rsidRDefault="005B111E" w:rsidP="005B111E">
      <w:pPr>
        <w:numPr>
          <w:ilvl w:val="0"/>
          <w:numId w:val="4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ریز نمرات نهایی مقاطع تحصیلی کارشناسی و کارشناسی ارشد</w:t>
      </w:r>
    </w:p>
    <w:p w14:paraId="0D39221C" w14:textId="77777777" w:rsidR="005B111E" w:rsidRPr="005B111E" w:rsidRDefault="005B111E" w:rsidP="005B111E">
      <w:pPr>
        <w:numPr>
          <w:ilvl w:val="0"/>
          <w:numId w:val="4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تصویر صورتجلسه ارزیابی پایان‌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نامه کارشناسی ارشد (در صورت دانش‌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آموختگی)</w:t>
      </w:r>
    </w:p>
    <w:p w14:paraId="63DE4411" w14:textId="77777777" w:rsidR="005B111E" w:rsidRPr="005B111E" w:rsidRDefault="005B111E" w:rsidP="005B111E">
      <w:pPr>
        <w:numPr>
          <w:ilvl w:val="0"/>
          <w:numId w:val="4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صفحه اول دستاوردهای علمی-پژوهشی نظیر مقالات علمی، کتب، گواهی ثبت اختراع، برگزیدگی در جشنواره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‌های علمی، برگزیدگی در المپیادهای علمی-دانشجویی و مدرک زبان معتبر</w:t>
      </w:r>
    </w:p>
    <w:p w14:paraId="60E62D58" w14:textId="6AF83A23" w:rsidR="005B111E" w:rsidRPr="005B111E" w:rsidRDefault="005B111E" w:rsidP="005B111E">
      <w:pPr>
        <w:numPr>
          <w:ilvl w:val="0"/>
          <w:numId w:val="4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توصیه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‌نامه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‌های علمی از دو عضو هیأت علمی دانشگاه(های) محل تحصیل که یکی از آنها باید از سوی استاد راهنمای دوره کارشناسی ارشد متقاضی صادر شود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1B4B06D8" w14:textId="44C84471" w:rsidR="005B111E" w:rsidRPr="005B111E" w:rsidRDefault="005B111E" w:rsidP="00300E33">
      <w:pPr>
        <w:numPr>
          <w:ilvl w:val="0"/>
          <w:numId w:val="4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000000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پرداخت وجه غیر قابل استرداد</w:t>
      </w:r>
      <w:r w:rsidRPr="005B111E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 1200000 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 xml:space="preserve">ریال معادل </w:t>
      </w:r>
      <w:r w:rsidR="00F144F2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>ی</w:t>
      </w:r>
      <w:r w:rsidRPr="005B111E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ک صدو بیست 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 xml:space="preserve">هزار تومان و دانشجویان دانشگاه </w:t>
      </w:r>
      <w:r w:rsidRPr="005B111E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خلیج فارس 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با تخفیف پنجاه درصدی</w:t>
      </w:r>
      <w:r w:rsidRPr="005B111E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 600000 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 xml:space="preserve">ریال معادل </w:t>
      </w:r>
      <w:r w:rsidRPr="005B111E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شصت 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 xml:space="preserve">هزار تومان از طریق درگاه الکترونیکی تعیین شده </w:t>
      </w:r>
    </w:p>
    <w:p w14:paraId="7AC74667" w14:textId="77777777" w:rsidR="005B111E" w:rsidRPr="005B111E" w:rsidRDefault="005B111E" w:rsidP="005B111E">
      <w:pPr>
        <w:shd w:val="clear" w:color="auto" w:fill="FFFFFF"/>
        <w:bidi/>
        <w:spacing w:after="0" w:line="240" w:lineRule="auto"/>
        <w:ind w:left="360"/>
        <w:rPr>
          <w:rFonts w:ascii="Vazir" w:eastAsia="Times New Roman" w:hAnsi="Vazir" w:cs="Times New Roman"/>
          <w:color w:val="000000"/>
          <w:kern w:val="0"/>
          <w:sz w:val="24"/>
          <w:szCs w:val="24"/>
          <w14:ligatures w14:val="none"/>
        </w:rPr>
      </w:pPr>
    </w:p>
    <w:p w14:paraId="6BA6A5CE" w14:textId="28525D05" w:rsidR="005B111E" w:rsidRPr="005B111E" w:rsidRDefault="005B111E" w:rsidP="005B111E">
      <w:pPr>
        <w:shd w:val="clear" w:color="auto" w:fill="FFFFFF"/>
        <w:bidi/>
        <w:spacing w:after="0" w:line="240" w:lineRule="auto"/>
        <w:ind w:left="360"/>
        <w:rPr>
          <w:rFonts w:ascii="Vazir" w:eastAsia="Times New Roman" w:hAnsi="Vazir" w:cs="Times New Roman"/>
          <w:color w:val="000000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000000"/>
          <w:kern w:val="0"/>
          <w:u w:val="single"/>
          <w:rtl/>
          <w14:ligatures w14:val="none"/>
        </w:rPr>
        <w:t>تذکرات مهم   </w:t>
      </w:r>
    </w:p>
    <w:p w14:paraId="7333B210" w14:textId="337352DB" w:rsidR="005B111E" w:rsidRPr="005B111E" w:rsidRDefault="005B111E" w:rsidP="005B111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:rtl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 xml:space="preserve">ارسال مدارک باید به صورت الکترونیکی از طریق سامانه </w:t>
      </w:r>
      <w:hyperlink r:id="rId5" w:history="1">
        <w:r w:rsidR="00F144F2" w:rsidRPr="00A55515">
          <w:rPr>
            <w:rStyle w:val="Hyperlink"/>
            <w:rFonts w:ascii="IRANSansFaNum" w:hAnsi="IRANSansFaNum"/>
            <w:shd w:val="clear" w:color="auto" w:fill="FFFFFF"/>
          </w:rPr>
          <w:t>https://help1.pgu.ac.ir/fa/phdTalent</w:t>
        </w:r>
      </w:hyperlink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 </w:t>
      </w:r>
      <w:r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  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صورت پذیرد. به مدارکی که از طریق پست یا دستی ارسال شوند ترتیب اثر داده نخواهد شد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2143151D" w14:textId="6ED6C7B3" w:rsidR="005B111E" w:rsidRPr="005B111E" w:rsidRDefault="005B111E" w:rsidP="005B111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مهلت ثبت درخواست از تاریخ</w:t>
      </w:r>
      <w:r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 </w:t>
      </w:r>
      <w:r w:rsidR="00F144F2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>20</w:t>
      </w:r>
      <w:r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-3-1403 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 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تا</w:t>
      </w:r>
      <w:r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 </w:t>
      </w:r>
      <w:r w:rsidR="00F144F2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>20</w:t>
      </w:r>
      <w:r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-4-1403 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 xml:space="preserve"> 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می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‌باشد که به هیچ وجه قابل تمدید نیست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258DB268" w14:textId="77777777" w:rsidR="005B111E" w:rsidRPr="00F144F2" w:rsidRDefault="005B111E" w:rsidP="005B111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تمام دانشجویانی که براساس قانون سنجش و پذیرش دانشجو وارد دانشگاه‌ها و مراکز آموزش عالی کشور می‌شوند و مدرک مورد تایید وزارت علوم، تحقیقات و فناوری دریافت می‌کنند، در صورت داشتن شرایط می‌توانند از تسهیلات آیین‌نامه بهره‌مند شوند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48021473" w14:textId="31AB8FB7" w:rsidR="005B111E" w:rsidRPr="00CB2B0E" w:rsidRDefault="005B111E" w:rsidP="00CB2B0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14:ligatures w14:val="none"/>
        </w:rPr>
      </w:pPr>
      <w:r w:rsidRPr="00CB2B0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اتباع غیر ایرانی مقیم ایران ورودی دوره کارشناسی ارشد سال</w:t>
      </w:r>
      <w:r w:rsidR="00F144F2" w:rsidRPr="00CB2B0E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 </w:t>
      </w:r>
      <w:r w:rsidRPr="00CB2B0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تحصیلی</w:t>
      </w:r>
      <w:r w:rsidR="00BB482B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 1401-1400 </w:t>
      </w:r>
      <w:r w:rsidR="00F144F2" w:rsidRPr="00CB2B0E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و </w:t>
      </w:r>
      <w:r w:rsidR="00BB482B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بعد از آن در صورت داشتن شرایط </w:t>
      </w:r>
      <w:r w:rsidRPr="00CB2B0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می‌توانند متقاضی استفاده از تسهیلات این آیین‌نامه باشند</w:t>
      </w:r>
      <w:r w:rsidRPr="00CB2B0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7EDA7190" w14:textId="77777777" w:rsidR="00CB2B0E" w:rsidRPr="00F144F2" w:rsidRDefault="00CB2B0E" w:rsidP="00BB482B">
      <w:pPr>
        <w:shd w:val="clear" w:color="auto" w:fill="FFFFFF"/>
        <w:bidi/>
        <w:spacing w:after="0" w:line="240" w:lineRule="auto"/>
        <w:ind w:left="360"/>
        <w:rPr>
          <w:rFonts w:ascii="Vazir" w:eastAsia="Times New Roman" w:hAnsi="Vazir" w:cs="Times New Roman"/>
          <w:color w:val="565656"/>
          <w:kern w:val="0"/>
          <w14:ligatures w14:val="none"/>
        </w:rPr>
      </w:pPr>
    </w:p>
    <w:p w14:paraId="57A34887" w14:textId="0C3BA3C3" w:rsidR="005B111E" w:rsidRPr="00F144F2" w:rsidRDefault="005B111E" w:rsidP="00F144F2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پذیرش اولیه (دعوت به مصاحبه) بر اساس مدارک و سوابق داوطلب صورت می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‌گیرد. لذا به مدارک ناقص ترتیب اثر داده نخواهد شد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2E225802" w14:textId="77777777" w:rsidR="005B111E" w:rsidRPr="005B111E" w:rsidRDefault="005B111E" w:rsidP="005B111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متقاضی باید اصل توصیه‌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نامه‌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های علمی امضا شده در سربرگ دانشگاه/مؤسسه محل کار توصیه کننده را در روز مصاحبه (در صورت دعوت) ارائه نماید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76970CF4" w14:textId="2C783B60" w:rsidR="005B111E" w:rsidRPr="00F144F2" w:rsidRDefault="005B111E" w:rsidP="005B111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F144F2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فقط مقالات چاپ شده یا دارای پذیرش نهایی</w:t>
      </w:r>
      <w:r w:rsidR="004C4020" w:rsidRPr="00F144F2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 </w:t>
      </w:r>
      <w:r w:rsidRPr="00F144F2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مورد بررسی قرار می</w:t>
      </w:r>
      <w:r w:rsidRPr="00F144F2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گیرند. لذا متقاضیان محترم از ارسال مقالاتی که تعیین تکلیف نهایی نشده‌اند خودداری کنند. ضمناً برای مقالاتی که به مرحله چاپ نرسیده‌</w:t>
      </w:r>
      <w:r w:rsidRPr="00F144F2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اند ارسال نامه پذیرش علاوه بر صفحه اول مقاله ضروری است.</w:t>
      </w:r>
    </w:p>
    <w:p w14:paraId="1BD8F0BE" w14:textId="77777777" w:rsidR="005B111E" w:rsidRPr="005B111E" w:rsidRDefault="005B111E" w:rsidP="005B111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برای مقالات ارائه شده در کنفرانس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‌ها، ارسال گواهی ارائه مقاله به صورت شفاهی یا پوستر علاوه بر صفحه اول مقاله ضروری است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6C98657D" w14:textId="77777777" w:rsidR="005B111E" w:rsidRPr="005B111E" w:rsidRDefault="005B111E" w:rsidP="005B111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 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به همراه داشتن اصل مدارک ارسالی برای مصاحبه (حضوری) و همچنین در صورت پذیرش نهایی برای ثبت نام ضروری است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2D7A5CA7" w14:textId="77777777" w:rsidR="005B111E" w:rsidRPr="005B111E" w:rsidRDefault="005B111E" w:rsidP="005B111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حق اعمال تغییر در عنوان برخی رشته-گرایش‌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ها برای سازمان سنجش آموزش کشور محفوظ می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softHyphen/>
        <w:t>‌باشد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4A415067" w14:textId="0653AF3B" w:rsidR="005B111E" w:rsidRPr="005B111E" w:rsidRDefault="005B111E" w:rsidP="005B111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lastRenderedPageBreak/>
        <w:t> 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 xml:space="preserve">در صورت پذیرش نهایی متقاضی در دانشگاه </w:t>
      </w:r>
      <w:r w:rsidR="0036329E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خلیج فارس 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 xml:space="preserve">و درج نام پذیرفته شده در پرتال سازمان سنجش آموزش کشور توسط دانشگاه </w:t>
      </w:r>
      <w:r w:rsidR="0036329E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خلیج فارس 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، متقاضی حق پذیرش از دانشگاه دیگری را ندارد و حذف نام متقاضی از پرتال سازمان سنجش مقدور نخواهد بود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46B6622C" w14:textId="2EEBEB2E" w:rsidR="005B111E" w:rsidRPr="005B111E" w:rsidRDefault="005B111E" w:rsidP="005B111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 xml:space="preserve">اسامی پذیرفته شدگان نهایی از طریق سایت معاونت آموزشی و تحصیلات تکمیلی دانشگاه </w:t>
      </w:r>
      <w:r w:rsidR="0036329E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خلیج فارس 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 xml:space="preserve">برای ثبت نام اعلام خواهد شد. بدیهی است عدم مراجعه و ثبت نام در موعد مقرر (که متعاقباً اعلام خواهد شد) به منزله انصراف از تحصیل در مقطع دکتری دانشگاه </w:t>
      </w:r>
      <w:r w:rsidR="0036329E">
        <w:rPr>
          <w:rFonts w:ascii="Vazir" w:eastAsia="Times New Roman" w:hAnsi="Vazir" w:cs="Times New Roman" w:hint="cs"/>
          <w:color w:val="565656"/>
          <w:kern w:val="0"/>
          <w:rtl/>
          <w14:ligatures w14:val="none"/>
        </w:rPr>
        <w:t xml:space="preserve">خلیج فارس </w:t>
      </w: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خواهد بود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5DE11B42" w14:textId="77777777" w:rsidR="005B111E" w:rsidRPr="005B111E" w:rsidRDefault="005B111E" w:rsidP="005B111E">
      <w:pPr>
        <w:numPr>
          <w:ilvl w:val="0"/>
          <w:numId w:val="5"/>
        </w:numPr>
        <w:shd w:val="clear" w:color="auto" w:fill="FFFFFF"/>
        <w:bidi/>
        <w:spacing w:after="0" w:line="240" w:lineRule="auto"/>
        <w:rPr>
          <w:rFonts w:ascii="Vazir" w:eastAsia="Times New Roman" w:hAnsi="Vazir" w:cs="Times New Roman"/>
          <w:color w:val="565656"/>
          <w:kern w:val="0"/>
          <w:sz w:val="24"/>
          <w:szCs w:val="24"/>
          <w14:ligatures w14:val="none"/>
        </w:rPr>
      </w:pPr>
      <w:r w:rsidRPr="005B111E">
        <w:rPr>
          <w:rFonts w:ascii="Vazir" w:eastAsia="Times New Roman" w:hAnsi="Vazir" w:cs="Times New Roman"/>
          <w:color w:val="565656"/>
          <w:kern w:val="0"/>
          <w:rtl/>
          <w14:ligatures w14:val="none"/>
        </w:rPr>
        <w:t>بدیهی است ارسال مدارک، دعوت و شرکت در مصاحبه هیچ گونه حقی برای داوطلب ایجاد نخواهد کرد</w:t>
      </w:r>
      <w:r w:rsidRPr="005B111E">
        <w:rPr>
          <w:rFonts w:ascii="Vazir" w:eastAsia="Times New Roman" w:hAnsi="Vazir" w:cs="Times New Roman"/>
          <w:color w:val="565656"/>
          <w:kern w:val="0"/>
          <w14:ligatures w14:val="none"/>
        </w:rPr>
        <w:t>.</w:t>
      </w:r>
    </w:p>
    <w:p w14:paraId="5C47B9CE" w14:textId="77777777" w:rsidR="005B111E" w:rsidRDefault="005B111E" w:rsidP="005B111E">
      <w:pPr>
        <w:bidi/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</w:pPr>
    </w:p>
    <w:p w14:paraId="44AD9ECA" w14:textId="4FF62081" w:rsidR="003229B5" w:rsidRPr="0078764A" w:rsidRDefault="0078764A" w:rsidP="003229B5">
      <w:pPr>
        <w:bidi/>
        <w:rPr>
          <w:rStyle w:val="Strong"/>
          <w:rFonts w:ascii="Vazir" w:hAnsi="Vazir" w:cs="2  Nazanin"/>
          <w:color w:val="000000"/>
          <w:sz w:val="26"/>
          <w:szCs w:val="28"/>
          <w:shd w:val="clear" w:color="auto" w:fill="FFFFFF"/>
          <w:rtl/>
        </w:rPr>
      </w:pPr>
      <w:r w:rsidRPr="0078764A">
        <w:rPr>
          <w:rStyle w:val="Strong"/>
          <w:rFonts w:ascii="Vazir" w:hAnsi="Vazir" w:cs="2  Nazanin" w:hint="cs"/>
          <w:color w:val="000000"/>
          <w:sz w:val="26"/>
          <w:szCs w:val="28"/>
          <w:shd w:val="clear" w:color="auto" w:fill="FFFFFF"/>
          <w:rtl/>
        </w:rPr>
        <w:t>موضوعات و اساتید مربوط به پذیرش دانشجو دکتری استعداد درخشان استاد محور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66"/>
        <w:gridCol w:w="1420"/>
        <w:gridCol w:w="1128"/>
        <w:gridCol w:w="1089"/>
        <w:gridCol w:w="1332"/>
        <w:gridCol w:w="3615"/>
      </w:tblGrid>
      <w:tr w:rsidR="00152D02" w14:paraId="79EDDB68" w14:textId="77777777" w:rsidTr="00152D02">
        <w:tc>
          <w:tcPr>
            <w:tcW w:w="805" w:type="dxa"/>
          </w:tcPr>
          <w:p w14:paraId="064B9A79" w14:textId="6B32FA8F" w:rsidR="00152D02" w:rsidRP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z w:val="26"/>
                <w:szCs w:val="28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z w:val="26"/>
                <w:szCs w:val="28"/>
                <w:shd w:val="clear" w:color="auto" w:fill="FFFFFF"/>
                <w:rtl/>
              </w:rPr>
              <w:t>ر</w:t>
            </w:r>
            <w:r>
              <w:rPr>
                <w:rStyle w:val="Strong"/>
                <w:rFonts w:ascii="Vazir" w:hAnsi="Vazir" w:hint="cs"/>
                <w:color w:val="000000"/>
                <w:sz w:val="26"/>
                <w:szCs w:val="28"/>
                <w:shd w:val="clear" w:color="auto" w:fill="FFFFFF"/>
                <w:rtl/>
              </w:rPr>
              <w:t>دیف</w:t>
            </w:r>
          </w:p>
        </w:tc>
        <w:tc>
          <w:tcPr>
            <w:tcW w:w="2430" w:type="dxa"/>
          </w:tcPr>
          <w:p w14:paraId="1D71B54D" w14:textId="75D3543B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نام استاد</w:t>
            </w:r>
          </w:p>
        </w:tc>
        <w:tc>
          <w:tcPr>
            <w:tcW w:w="1439" w:type="dxa"/>
          </w:tcPr>
          <w:p w14:paraId="2E451E4B" w14:textId="27180980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دانشکده</w:t>
            </w:r>
          </w:p>
        </w:tc>
        <w:tc>
          <w:tcPr>
            <w:tcW w:w="1558" w:type="dxa"/>
          </w:tcPr>
          <w:p w14:paraId="2CA7FC7D" w14:textId="3F486A19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رشته</w:t>
            </w:r>
          </w:p>
        </w:tc>
        <w:tc>
          <w:tcPr>
            <w:tcW w:w="1559" w:type="dxa"/>
          </w:tcPr>
          <w:p w14:paraId="438E07B3" w14:textId="5276D5D6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عنوان نیاز طرح استاد محور</w:t>
            </w:r>
          </w:p>
        </w:tc>
        <w:tc>
          <w:tcPr>
            <w:tcW w:w="1559" w:type="dxa"/>
          </w:tcPr>
          <w:p w14:paraId="3ACA3206" w14:textId="3DC009AC" w:rsidR="00152D02" w:rsidRDefault="00CF3774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  <w:lang w:bidi="fa-IR"/>
              </w:rPr>
              <w:t xml:space="preserve">کد </w:t>
            </w:r>
            <w:r w:rsidR="00152D02"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</w:rPr>
              <w:t>DOR</w:t>
            </w:r>
          </w:p>
        </w:tc>
      </w:tr>
      <w:tr w:rsidR="00152D02" w14:paraId="30A18138" w14:textId="77777777" w:rsidTr="00152D02">
        <w:tc>
          <w:tcPr>
            <w:tcW w:w="805" w:type="dxa"/>
          </w:tcPr>
          <w:p w14:paraId="35070CB5" w14:textId="1EA9DE75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</w:rPr>
              <w:t>1</w:t>
            </w:r>
          </w:p>
        </w:tc>
        <w:tc>
          <w:tcPr>
            <w:tcW w:w="2430" w:type="dxa"/>
          </w:tcPr>
          <w:p w14:paraId="6A7F5331" w14:textId="4DAB33D4" w:rsidR="00152D02" w:rsidRP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z w:val="20"/>
                <w:szCs w:val="20"/>
                <w:shd w:val="clear" w:color="auto" w:fill="FFFFFF"/>
                <w:rtl/>
                <w:lang w:bidi="fa-IR"/>
              </w:rPr>
            </w:pPr>
            <w:r w:rsidRPr="00152D02">
              <w:rPr>
                <w:rStyle w:val="Strong"/>
                <w:rFonts w:ascii="Vazir" w:hAnsi="Vazir" w:hint="cs"/>
                <w:b w:val="0"/>
                <w:bCs w:val="0"/>
                <w:color w:val="000000"/>
                <w:sz w:val="20"/>
                <w:szCs w:val="20"/>
                <w:shd w:val="clear" w:color="auto" w:fill="FFFFFF"/>
                <w:rtl/>
                <w:lang w:bidi="fa-IR"/>
              </w:rPr>
              <w:t>دکتر احمد آذری</w:t>
            </w:r>
          </w:p>
        </w:tc>
        <w:tc>
          <w:tcPr>
            <w:tcW w:w="1439" w:type="dxa"/>
          </w:tcPr>
          <w:p w14:paraId="31A77E08" w14:textId="061C4FE0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مهندسی نفت، گاز و پتروشیمی</w:t>
            </w:r>
          </w:p>
        </w:tc>
        <w:tc>
          <w:tcPr>
            <w:tcW w:w="1558" w:type="dxa"/>
          </w:tcPr>
          <w:p w14:paraId="019ABCB8" w14:textId="0AE913C5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مهندسی شیمی</w:t>
            </w:r>
          </w:p>
        </w:tc>
        <w:tc>
          <w:tcPr>
            <w:tcW w:w="1559" w:type="dxa"/>
          </w:tcPr>
          <w:p w14:paraId="2846A115" w14:textId="3B95598D" w:rsidR="00152D02" w:rsidRDefault="00F22BB6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>بررس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 xml:space="preserve"> امکان سنج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 xml:space="preserve"> و ارز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 w:hint="eastAsia"/>
                <w:b w:val="0"/>
                <w:bCs w:val="0"/>
                <w:color w:val="000000"/>
                <w:shd w:val="clear" w:color="auto" w:fill="FFFFFF"/>
                <w:rtl/>
              </w:rPr>
              <w:t>اب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 xml:space="preserve"> فن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 xml:space="preserve"> اقتصاد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 xml:space="preserve"> استفاده از مواد تغ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یی</w:t>
            </w:r>
            <w:r w:rsidRPr="00F22BB6">
              <w:rPr>
                <w:rStyle w:val="Strong"/>
                <w:rFonts w:ascii="Vazir" w:hAnsi="Vazir" w:cs="Arial" w:hint="eastAsia"/>
                <w:b w:val="0"/>
                <w:bCs w:val="0"/>
                <w:color w:val="000000"/>
                <w:shd w:val="clear" w:color="auto" w:fill="FFFFFF"/>
                <w:rtl/>
              </w:rPr>
              <w:t>ر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 xml:space="preserve"> فازدهنده (</w:t>
            </w:r>
            <w:r w:rsidRPr="00F22BB6"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</w:rPr>
              <w:t>PCM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>) در کالکتور خورش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 w:hint="eastAsia"/>
                <w:b w:val="0"/>
                <w:bCs w:val="0"/>
                <w:color w:val="000000"/>
                <w:shd w:val="clear" w:color="auto" w:fill="FFFFFF"/>
                <w:rtl/>
              </w:rPr>
              <w:t>د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 xml:space="preserve"> جهت تول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 w:hint="eastAsia"/>
                <w:b w:val="0"/>
                <w:bCs w:val="0"/>
                <w:color w:val="000000"/>
                <w:shd w:val="clear" w:color="auto" w:fill="FFFFFF"/>
                <w:rtl/>
              </w:rPr>
              <w:t>د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 xml:space="preserve"> انرژ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 xml:space="preserve"> و توان با انجام مدلساز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 xml:space="preserve"> </w:t>
            </w:r>
            <w:r w:rsidRPr="00F22BB6"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</w:rPr>
              <w:t>CFD</w:t>
            </w:r>
            <w:r w:rsidRPr="00F22BB6">
              <w:rPr>
                <w:rStyle w:val="Strong"/>
                <w:rFonts w:ascii="Vazir" w:hAnsi="Vazir" w:cs="Arial"/>
                <w:b w:val="0"/>
                <w:bCs w:val="0"/>
                <w:color w:val="000000"/>
                <w:shd w:val="clear" w:color="auto" w:fill="FFFFFF"/>
                <w:rtl/>
              </w:rPr>
              <w:t xml:space="preserve"> فرا</w:t>
            </w:r>
            <w:r w:rsidRPr="00F22BB6">
              <w:rPr>
                <w:rStyle w:val="Strong"/>
                <w:rFonts w:ascii="Vazir" w:hAnsi="Vazir" w:cs="Arial" w:hint="cs"/>
                <w:b w:val="0"/>
                <w:bCs w:val="0"/>
                <w:color w:val="000000"/>
                <w:shd w:val="clear" w:color="auto" w:fill="FFFFFF"/>
                <w:rtl/>
              </w:rPr>
              <w:t>ی</w:t>
            </w:r>
            <w:r w:rsidRPr="00F22BB6">
              <w:rPr>
                <w:rStyle w:val="Strong"/>
                <w:rFonts w:ascii="Vazir" w:hAnsi="Vazir" w:cs="Arial" w:hint="eastAsia"/>
                <w:b w:val="0"/>
                <w:bCs w:val="0"/>
                <w:color w:val="000000"/>
                <w:shd w:val="clear" w:color="auto" w:fill="FFFFFF"/>
                <w:rtl/>
              </w:rPr>
              <w:t>ند</w:t>
            </w:r>
          </w:p>
        </w:tc>
        <w:tc>
          <w:tcPr>
            <w:tcW w:w="1559" w:type="dxa"/>
          </w:tcPr>
          <w:p w14:paraId="2D9CFAEB" w14:textId="77777777" w:rsidR="00F22BB6" w:rsidRDefault="00000000" w:rsidP="00F22BB6">
            <w:pPr>
              <w:rPr>
                <w:rFonts w:ascii="Calibri" w:hAnsi="Calibri" w:cs="Calibri"/>
                <w:color w:val="0563C1"/>
                <w:u w:val="single"/>
              </w:rPr>
            </w:pPr>
            <w:hyperlink r:id="rId6" w:history="1">
              <w:r w:rsidR="00F22BB6">
                <w:rPr>
                  <w:rStyle w:val="Hyperlink"/>
                  <w:rFonts w:ascii="Calibri" w:hAnsi="Calibri" w:cs="Calibri"/>
                </w:rPr>
                <w:t>20.1001.</w:t>
              </w:r>
              <w:proofErr w:type="gramStart"/>
              <w:r w:rsidR="00F22BB6">
                <w:rPr>
                  <w:rStyle w:val="Hyperlink"/>
                  <w:rFonts w:ascii="Calibri" w:hAnsi="Calibri" w:cs="Calibri"/>
                </w:rPr>
                <w:t>4.WDK</w:t>
              </w:r>
              <w:proofErr w:type="gramEnd"/>
              <w:r w:rsidR="00F22BB6">
                <w:rPr>
                  <w:rStyle w:val="Hyperlink"/>
                  <w:rFonts w:ascii="Calibri" w:hAnsi="Calibri" w:cs="Calibri"/>
                </w:rPr>
                <w:t>0000=.2024.05.15.0.7</w:t>
              </w:r>
            </w:hyperlink>
          </w:p>
          <w:p w14:paraId="389E6BFC" w14:textId="77777777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</w:p>
        </w:tc>
      </w:tr>
      <w:tr w:rsidR="00152D02" w14:paraId="134109E2" w14:textId="77777777" w:rsidTr="00152D02">
        <w:tc>
          <w:tcPr>
            <w:tcW w:w="805" w:type="dxa"/>
          </w:tcPr>
          <w:p w14:paraId="3EE71B42" w14:textId="7617FB52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2</w:t>
            </w:r>
          </w:p>
        </w:tc>
        <w:tc>
          <w:tcPr>
            <w:tcW w:w="2430" w:type="dxa"/>
          </w:tcPr>
          <w:p w14:paraId="430D8B9E" w14:textId="322DA7C8" w:rsidR="00152D02" w:rsidRP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z w:val="20"/>
                <w:szCs w:val="20"/>
                <w:shd w:val="clear" w:color="auto" w:fill="FFFFFF"/>
                <w:rtl/>
              </w:rPr>
            </w:pPr>
            <w:r w:rsidRPr="00152D02">
              <w:rPr>
                <w:rStyle w:val="Strong"/>
                <w:rFonts w:ascii="Vazir" w:hAnsi="Vazir" w:hint="cs"/>
                <w:b w:val="0"/>
                <w:bCs w:val="0"/>
                <w:color w:val="000000"/>
                <w:sz w:val="20"/>
                <w:szCs w:val="20"/>
                <w:shd w:val="clear" w:color="auto" w:fill="FFFFFF"/>
                <w:rtl/>
              </w:rPr>
              <w:t>دکتر مسعود مفرحی</w:t>
            </w:r>
          </w:p>
        </w:tc>
        <w:tc>
          <w:tcPr>
            <w:tcW w:w="1439" w:type="dxa"/>
          </w:tcPr>
          <w:p w14:paraId="79B201AA" w14:textId="6BDFD21B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مهندسی نفت، گاز و پتروشیمی</w:t>
            </w:r>
          </w:p>
        </w:tc>
        <w:tc>
          <w:tcPr>
            <w:tcW w:w="1558" w:type="dxa"/>
          </w:tcPr>
          <w:p w14:paraId="3CF6CBB9" w14:textId="22091221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مهندسی شیمی</w:t>
            </w:r>
          </w:p>
        </w:tc>
        <w:tc>
          <w:tcPr>
            <w:tcW w:w="1559" w:type="dxa"/>
          </w:tcPr>
          <w:p w14:paraId="3ECA3C30" w14:textId="77777777" w:rsidR="00F22BB6" w:rsidRPr="00F22BB6" w:rsidRDefault="00F22BB6" w:rsidP="00F22BB6">
            <w:pPr>
              <w:bidi/>
              <w:rPr>
                <w:rStyle w:val="Strong"/>
                <w:rFonts w:ascii="Vazir" w:hAnsi="Vazir"/>
                <w:b w:val="0"/>
                <w:bCs w:val="0"/>
                <w:shd w:val="clear" w:color="auto" w:fill="FFFFFF"/>
              </w:rPr>
            </w:pPr>
            <w:r w:rsidRPr="00F22BB6">
              <w:rPr>
                <w:rStyle w:val="Strong"/>
                <w:rFonts w:ascii="Vazir" w:hAnsi="Vazir"/>
                <w:b w:val="0"/>
                <w:bCs w:val="0"/>
                <w:shd w:val="clear" w:color="auto" w:fill="FFFFFF"/>
                <w:rtl/>
              </w:rPr>
              <w:t xml:space="preserve">اندازه گیری و برآوردهای ترمودینامیکی حلالیت گاز </w:t>
            </w:r>
            <w:r w:rsidRPr="00F22BB6">
              <w:rPr>
                <w:rStyle w:val="Strong"/>
                <w:rFonts w:ascii="Vazir" w:hAnsi="Vazir"/>
                <w:b w:val="0"/>
                <w:bCs w:val="0"/>
                <w:shd w:val="clear" w:color="auto" w:fill="FFFFFF"/>
              </w:rPr>
              <w:t>CO2</w:t>
            </w:r>
            <w:r w:rsidRPr="00F22BB6">
              <w:rPr>
                <w:rStyle w:val="Strong"/>
                <w:rFonts w:ascii="Vazir" w:hAnsi="Vazir"/>
                <w:b w:val="0"/>
                <w:bCs w:val="0"/>
                <w:shd w:val="clear" w:color="auto" w:fill="FFFFFF"/>
                <w:rtl/>
              </w:rPr>
              <w:t xml:space="preserve"> بوسیله حلالهای ترکیبی برای جمع آوری  گاز </w:t>
            </w:r>
            <w:r w:rsidRPr="00F22BB6">
              <w:rPr>
                <w:rStyle w:val="Strong"/>
                <w:rFonts w:ascii="Vazir" w:hAnsi="Vazir"/>
                <w:b w:val="0"/>
                <w:bCs w:val="0"/>
                <w:shd w:val="clear" w:color="auto" w:fill="FFFFFF"/>
              </w:rPr>
              <w:t>CO2</w:t>
            </w:r>
            <w:r w:rsidRPr="00F22BB6">
              <w:rPr>
                <w:rStyle w:val="Strong"/>
                <w:rFonts w:ascii="Vazir" w:hAnsi="Vazir"/>
                <w:b w:val="0"/>
                <w:bCs w:val="0"/>
                <w:shd w:val="clear" w:color="auto" w:fill="FFFFFF"/>
                <w:rtl/>
              </w:rPr>
              <w:t xml:space="preserve"> در فرایندهای پس از </w:t>
            </w:r>
            <w:r w:rsidRPr="00F22BB6"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  <w:t>احتراق</w:t>
            </w:r>
          </w:p>
          <w:p w14:paraId="62F24083" w14:textId="77777777" w:rsidR="00152D02" w:rsidRPr="00F22BB6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</w:p>
        </w:tc>
        <w:tc>
          <w:tcPr>
            <w:tcW w:w="1559" w:type="dxa"/>
          </w:tcPr>
          <w:p w14:paraId="5EFAE6DF" w14:textId="77777777" w:rsidR="00F22BB6" w:rsidRDefault="00000000" w:rsidP="00F22BB6">
            <w:pPr>
              <w:rPr>
                <w:rFonts w:ascii="Calibri" w:hAnsi="Calibri" w:cs="Calibri"/>
                <w:color w:val="0563C1"/>
                <w:u w:val="single"/>
              </w:rPr>
            </w:pPr>
            <w:hyperlink r:id="rId7" w:history="1">
              <w:r w:rsidR="00F22BB6">
                <w:rPr>
                  <w:rStyle w:val="Hyperlink"/>
                  <w:rFonts w:ascii="Calibri" w:hAnsi="Calibri" w:cs="Calibri"/>
                </w:rPr>
                <w:t> 20.1001.</w:t>
              </w:r>
              <w:proofErr w:type="gramStart"/>
              <w:r w:rsidR="00F22BB6">
                <w:rPr>
                  <w:rStyle w:val="Hyperlink"/>
                  <w:rFonts w:ascii="Calibri" w:hAnsi="Calibri" w:cs="Calibri"/>
                </w:rPr>
                <w:t>4.HSMG</w:t>
              </w:r>
              <w:proofErr w:type="gramEnd"/>
              <w:r w:rsidR="00F22BB6">
                <w:rPr>
                  <w:rStyle w:val="Hyperlink"/>
                  <w:rFonts w:ascii="Calibri" w:hAnsi="Calibri" w:cs="Calibri"/>
                </w:rPr>
                <w:t>000=.2024.05.20.0.2</w:t>
              </w:r>
            </w:hyperlink>
          </w:p>
          <w:p w14:paraId="02A1C64C" w14:textId="77777777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</w:p>
        </w:tc>
      </w:tr>
      <w:tr w:rsidR="00152D02" w14:paraId="2664D991" w14:textId="77777777" w:rsidTr="00152D02">
        <w:tc>
          <w:tcPr>
            <w:tcW w:w="805" w:type="dxa"/>
          </w:tcPr>
          <w:p w14:paraId="4124E664" w14:textId="11117BD8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3</w:t>
            </w:r>
          </w:p>
        </w:tc>
        <w:tc>
          <w:tcPr>
            <w:tcW w:w="2430" w:type="dxa"/>
          </w:tcPr>
          <w:p w14:paraId="3FA75927" w14:textId="6102D607" w:rsidR="00152D02" w:rsidRP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z w:val="20"/>
                <w:szCs w:val="20"/>
                <w:shd w:val="clear" w:color="auto" w:fill="FFFFFF"/>
                <w:rtl/>
              </w:rPr>
            </w:pPr>
            <w:r w:rsidRPr="00152D02">
              <w:rPr>
                <w:rStyle w:val="Strong"/>
                <w:rFonts w:ascii="Vazir" w:hAnsi="Vazir" w:hint="cs"/>
                <w:b w:val="0"/>
                <w:bCs w:val="0"/>
                <w:color w:val="000000"/>
                <w:sz w:val="20"/>
                <w:szCs w:val="20"/>
                <w:shd w:val="clear" w:color="auto" w:fill="FFFFFF"/>
                <w:rtl/>
              </w:rPr>
              <w:t>دکتر مسعود مفرحی</w:t>
            </w:r>
          </w:p>
        </w:tc>
        <w:tc>
          <w:tcPr>
            <w:tcW w:w="1439" w:type="dxa"/>
          </w:tcPr>
          <w:p w14:paraId="12140A4F" w14:textId="048C483A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مهندسی نفت، گاز و پتروشیمی</w:t>
            </w:r>
          </w:p>
        </w:tc>
        <w:tc>
          <w:tcPr>
            <w:tcW w:w="1558" w:type="dxa"/>
          </w:tcPr>
          <w:p w14:paraId="25DC23B6" w14:textId="51095108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مهندسی شیمی</w:t>
            </w:r>
          </w:p>
        </w:tc>
        <w:tc>
          <w:tcPr>
            <w:tcW w:w="1559" w:type="dxa"/>
          </w:tcPr>
          <w:p w14:paraId="0F2AACAE" w14:textId="77777777" w:rsidR="00F22BB6" w:rsidRPr="00F22BB6" w:rsidRDefault="00F22BB6" w:rsidP="00F22BB6">
            <w:pPr>
              <w:bidi/>
              <w:rPr>
                <w:rStyle w:val="Strong"/>
                <w:rFonts w:ascii="Vazir" w:hAnsi="Vazir"/>
                <w:b w:val="0"/>
                <w:bCs w:val="0"/>
                <w:shd w:val="clear" w:color="auto" w:fill="FFFFFF"/>
              </w:rPr>
            </w:pPr>
            <w:r w:rsidRPr="00F22BB6">
              <w:rPr>
                <w:rStyle w:val="Strong"/>
                <w:rFonts w:ascii="Vazir" w:hAnsi="Vazir"/>
                <w:b w:val="0"/>
                <w:bCs w:val="0"/>
                <w:shd w:val="clear" w:color="auto" w:fill="FFFFFF"/>
                <w:rtl/>
              </w:rPr>
              <w:t>سنتز و تعیین خواص جاذبهای جدید برای خالص سازی هیدروژن</w:t>
            </w:r>
          </w:p>
          <w:p w14:paraId="0952BAA3" w14:textId="77777777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</w:p>
        </w:tc>
        <w:tc>
          <w:tcPr>
            <w:tcW w:w="1559" w:type="dxa"/>
          </w:tcPr>
          <w:p w14:paraId="79403A80" w14:textId="77777777" w:rsidR="00F22BB6" w:rsidRDefault="00000000" w:rsidP="00F22BB6">
            <w:pPr>
              <w:rPr>
                <w:rFonts w:ascii="Calibri" w:hAnsi="Calibri" w:cs="Calibri"/>
                <w:color w:val="0563C1"/>
                <w:u w:val="single"/>
              </w:rPr>
            </w:pPr>
            <w:hyperlink r:id="rId8" w:history="1">
              <w:r w:rsidR="00F22BB6">
                <w:rPr>
                  <w:rStyle w:val="Hyperlink"/>
                  <w:rFonts w:ascii="Calibri" w:hAnsi="Calibri" w:cs="Calibri"/>
                </w:rPr>
                <w:t>20.1001.</w:t>
              </w:r>
              <w:proofErr w:type="gramStart"/>
              <w:r w:rsidR="00F22BB6">
                <w:rPr>
                  <w:rStyle w:val="Hyperlink"/>
                  <w:rFonts w:ascii="Calibri" w:hAnsi="Calibri" w:cs="Calibri"/>
                </w:rPr>
                <w:t>4.WXK</w:t>
              </w:r>
              <w:proofErr w:type="gramEnd"/>
              <w:r w:rsidR="00F22BB6">
                <w:rPr>
                  <w:rStyle w:val="Hyperlink"/>
                  <w:rFonts w:ascii="Calibri" w:hAnsi="Calibri" w:cs="Calibri"/>
                </w:rPr>
                <w:t>0000=.2024.05.15.0.7</w:t>
              </w:r>
            </w:hyperlink>
          </w:p>
          <w:p w14:paraId="45CEB790" w14:textId="77777777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</w:p>
        </w:tc>
      </w:tr>
      <w:tr w:rsidR="00152D02" w14:paraId="79EDD699" w14:textId="77777777" w:rsidTr="00152D02">
        <w:tc>
          <w:tcPr>
            <w:tcW w:w="805" w:type="dxa"/>
          </w:tcPr>
          <w:p w14:paraId="05FB69BE" w14:textId="66C8B51B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4</w:t>
            </w:r>
          </w:p>
        </w:tc>
        <w:tc>
          <w:tcPr>
            <w:tcW w:w="2430" w:type="dxa"/>
          </w:tcPr>
          <w:p w14:paraId="19145E3D" w14:textId="05CD29D3" w:rsidR="00152D02" w:rsidRP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z w:val="20"/>
                <w:szCs w:val="20"/>
                <w:shd w:val="clear" w:color="auto" w:fill="FFFFFF"/>
                <w:rtl/>
              </w:rPr>
            </w:pPr>
            <w:r w:rsidRPr="00152D02">
              <w:rPr>
                <w:rStyle w:val="Strong"/>
                <w:rFonts w:ascii="Vazir" w:hAnsi="Vazir" w:hint="cs"/>
                <w:b w:val="0"/>
                <w:bCs w:val="0"/>
                <w:color w:val="000000"/>
                <w:sz w:val="20"/>
                <w:szCs w:val="20"/>
                <w:shd w:val="clear" w:color="auto" w:fill="FFFFFF"/>
                <w:rtl/>
              </w:rPr>
              <w:t>دکتر سید عبد اللطسف هاشمی فرد</w:t>
            </w:r>
          </w:p>
        </w:tc>
        <w:tc>
          <w:tcPr>
            <w:tcW w:w="1439" w:type="dxa"/>
          </w:tcPr>
          <w:p w14:paraId="3D701730" w14:textId="14BB9AA3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مهندسی نفت، گاز و پتروشیمی</w:t>
            </w:r>
          </w:p>
        </w:tc>
        <w:tc>
          <w:tcPr>
            <w:tcW w:w="1558" w:type="dxa"/>
          </w:tcPr>
          <w:p w14:paraId="10365BCA" w14:textId="6D767FF6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  <w:r>
              <w:rPr>
                <w:rStyle w:val="Strong"/>
                <w:rFonts w:ascii="Vazir" w:hAnsi="Vazir" w:hint="cs"/>
                <w:b w:val="0"/>
                <w:bCs w:val="0"/>
                <w:color w:val="000000"/>
                <w:shd w:val="clear" w:color="auto" w:fill="FFFFFF"/>
                <w:rtl/>
              </w:rPr>
              <w:t>مهندسی شیمی</w:t>
            </w:r>
          </w:p>
        </w:tc>
        <w:tc>
          <w:tcPr>
            <w:tcW w:w="1559" w:type="dxa"/>
          </w:tcPr>
          <w:p w14:paraId="12C46E03" w14:textId="77777777" w:rsidR="00F22BB6" w:rsidRDefault="00F22BB6" w:rsidP="00F22BB6">
            <w:pPr>
              <w:bidi/>
              <w:rPr>
                <w:rFonts w:ascii="Calibri" w:hAnsi="Calibri" w:cs="B Nazanin"/>
                <w:color w:val="000000"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توسعه فرایند</w:t>
            </w:r>
            <w:r>
              <w:rPr>
                <w:rFonts w:ascii="Calibri" w:hAnsi="Calibri" w:cs="Calibri" w:hint="cs"/>
                <w:color w:val="000000"/>
                <w:rtl/>
              </w:rPr>
              <w:t> </w:t>
            </w:r>
            <w:r>
              <w:rPr>
                <w:rFonts w:ascii="Calibri" w:hAnsi="Calibri" w:cs="B Nazanin" w:hint="cs"/>
                <w:color w:val="000000"/>
                <w:rtl/>
              </w:rPr>
              <w:t xml:space="preserve">سیستم پسماند جامد </w:t>
            </w:r>
            <w:r>
              <w:rPr>
                <w:rFonts w:ascii="Calibri" w:hAnsi="Calibri" w:cs="B Nazanin" w:hint="cs"/>
                <w:color w:val="000000"/>
                <w:rtl/>
              </w:rPr>
              <w:lastRenderedPageBreak/>
              <w:t>و</w:t>
            </w: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</w:rPr>
              <w:t> </w:t>
            </w:r>
            <w:r>
              <w:rPr>
                <w:rFonts w:ascii="Calibri" w:hAnsi="Calibri" w:cs="B Nazanin" w:hint="cs"/>
                <w:color w:val="000000"/>
                <w:rtl/>
              </w:rPr>
              <w:t>بررسی چالشها جهت استحصال موثر و حد اقلی آب از منابع آب موجود</w:t>
            </w:r>
          </w:p>
          <w:p w14:paraId="106C1593" w14:textId="77777777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</w:p>
        </w:tc>
        <w:tc>
          <w:tcPr>
            <w:tcW w:w="1559" w:type="dxa"/>
          </w:tcPr>
          <w:p w14:paraId="40CBDCD8" w14:textId="77777777" w:rsidR="00F22BB6" w:rsidRDefault="00000000" w:rsidP="00F22BB6">
            <w:pPr>
              <w:rPr>
                <w:rFonts w:ascii="Calibri" w:hAnsi="Calibri" w:cs="Calibri"/>
                <w:color w:val="0563C1"/>
                <w:u w:val="single"/>
              </w:rPr>
            </w:pPr>
            <w:hyperlink r:id="rId9" w:history="1">
              <w:r w:rsidR="00F22BB6">
                <w:rPr>
                  <w:rStyle w:val="Hyperlink"/>
                  <w:rFonts w:ascii="Calibri" w:hAnsi="Calibri" w:cs="Calibri"/>
                </w:rPr>
                <w:t>20.1001.</w:t>
              </w:r>
              <w:proofErr w:type="gramStart"/>
              <w:r w:rsidR="00F22BB6">
                <w:rPr>
                  <w:rStyle w:val="Hyperlink"/>
                  <w:rFonts w:ascii="Calibri" w:hAnsi="Calibri" w:cs="Calibri"/>
                </w:rPr>
                <w:t>4.WXK</w:t>
              </w:r>
              <w:proofErr w:type="gramEnd"/>
              <w:r w:rsidR="00F22BB6">
                <w:rPr>
                  <w:rStyle w:val="Hyperlink"/>
                  <w:rFonts w:ascii="Calibri" w:hAnsi="Calibri" w:cs="Calibri"/>
                </w:rPr>
                <w:t>0000=.2024.05.15.0.7</w:t>
              </w:r>
            </w:hyperlink>
          </w:p>
          <w:p w14:paraId="1D845CEE" w14:textId="77777777" w:rsidR="00152D02" w:rsidRDefault="00152D02" w:rsidP="00152D02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  <w:rtl/>
              </w:rPr>
            </w:pPr>
          </w:p>
        </w:tc>
      </w:tr>
    </w:tbl>
    <w:p w14:paraId="31B96E8F" w14:textId="77777777" w:rsidR="00152D02" w:rsidRDefault="00152D02" w:rsidP="00152D02">
      <w:pPr>
        <w:bidi/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</w:pPr>
    </w:p>
    <w:p w14:paraId="3B19B0FC" w14:textId="77777777" w:rsidR="00F144F2" w:rsidRDefault="00F144F2" w:rsidP="00F144F2">
      <w:pPr>
        <w:bidi/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</w:pPr>
    </w:p>
    <w:p w14:paraId="0BEBCBAD" w14:textId="77777777" w:rsidR="00F3057E" w:rsidRDefault="00F3057E" w:rsidP="00F3057E">
      <w:pPr>
        <w:pStyle w:val="NormalWeb"/>
        <w:shd w:val="clear" w:color="auto" w:fill="FFFFFF"/>
        <w:bidi/>
        <w:rPr>
          <w:rStyle w:val="Strong"/>
          <w:rFonts w:ascii="Noto Sans" w:hAnsi="Noto Sans"/>
          <w:color w:val="0000FF"/>
          <w:sz w:val="27"/>
          <w:szCs w:val="27"/>
        </w:rPr>
      </w:pPr>
    </w:p>
    <w:p w14:paraId="197589BE" w14:textId="77777777" w:rsidR="00F3057E" w:rsidRDefault="00F3057E" w:rsidP="00F3057E">
      <w:pPr>
        <w:pStyle w:val="NormalWeb"/>
        <w:shd w:val="clear" w:color="auto" w:fill="FFFFFF"/>
        <w:bidi/>
        <w:rPr>
          <w:rFonts w:ascii="Noto Sans" w:hAnsi="Noto Sans" w:cs="Noto Sans"/>
          <w:color w:val="222222"/>
          <w:sz w:val="27"/>
          <w:szCs w:val="27"/>
        </w:rPr>
      </w:pPr>
    </w:p>
    <w:p w14:paraId="2C04F65D" w14:textId="77777777" w:rsidR="00F144F2" w:rsidRDefault="00F144F2" w:rsidP="00F144F2">
      <w:pPr>
        <w:bidi/>
        <w:rPr>
          <w:rStyle w:val="Strong"/>
          <w:rFonts w:ascii="Vazir" w:hAnsi="Vazir"/>
          <w:b w:val="0"/>
          <w:bCs w:val="0"/>
          <w:color w:val="000000"/>
          <w:shd w:val="clear" w:color="auto" w:fill="FFFFFF"/>
          <w:rtl/>
        </w:rPr>
      </w:pPr>
    </w:p>
    <w:sectPr w:rsidR="00F144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azir">
    <w:altName w:val="Cambria"/>
    <w:panose1 w:val="00000000000000000000"/>
    <w:charset w:val="00"/>
    <w:family w:val="roman"/>
    <w:notTrueType/>
    <w:pitch w:val="default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IRANSansFaNum">
    <w:altName w:val="Cambria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864C0"/>
    <w:multiLevelType w:val="multilevel"/>
    <w:tmpl w:val="AAAC0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243CB2"/>
    <w:multiLevelType w:val="multilevel"/>
    <w:tmpl w:val="6ED68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CB1ADD"/>
    <w:multiLevelType w:val="multilevel"/>
    <w:tmpl w:val="7AF0E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EC02F8"/>
    <w:multiLevelType w:val="multilevel"/>
    <w:tmpl w:val="3DE49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3F43AB"/>
    <w:multiLevelType w:val="multilevel"/>
    <w:tmpl w:val="52D65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1528495">
    <w:abstractNumId w:val="3"/>
  </w:num>
  <w:num w:numId="2" w16cid:durableId="1031996054">
    <w:abstractNumId w:val="4"/>
  </w:num>
  <w:num w:numId="3" w16cid:durableId="899512412">
    <w:abstractNumId w:val="2"/>
  </w:num>
  <w:num w:numId="4" w16cid:durableId="1712342076">
    <w:abstractNumId w:val="1"/>
  </w:num>
  <w:num w:numId="5" w16cid:durableId="19420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11E"/>
    <w:rsid w:val="000226FF"/>
    <w:rsid w:val="00152D02"/>
    <w:rsid w:val="00181A4B"/>
    <w:rsid w:val="002B4CA0"/>
    <w:rsid w:val="003229B5"/>
    <w:rsid w:val="0036329E"/>
    <w:rsid w:val="00413923"/>
    <w:rsid w:val="004B30FC"/>
    <w:rsid w:val="004C4020"/>
    <w:rsid w:val="00507B33"/>
    <w:rsid w:val="00517B45"/>
    <w:rsid w:val="005B111E"/>
    <w:rsid w:val="0078764A"/>
    <w:rsid w:val="00920837"/>
    <w:rsid w:val="009D0951"/>
    <w:rsid w:val="00A01168"/>
    <w:rsid w:val="00B02D1B"/>
    <w:rsid w:val="00B55A7C"/>
    <w:rsid w:val="00BB482B"/>
    <w:rsid w:val="00CB2B0E"/>
    <w:rsid w:val="00CF3774"/>
    <w:rsid w:val="00E04D66"/>
    <w:rsid w:val="00EA1276"/>
    <w:rsid w:val="00F144F2"/>
    <w:rsid w:val="00F22BB6"/>
    <w:rsid w:val="00F3057E"/>
    <w:rsid w:val="00F9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C4119"/>
  <w15:chartTrackingRefBased/>
  <w15:docId w15:val="{2DB1035D-136E-4B1D-94D5-D935AB16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B11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111E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styleId="Strong">
    <w:name w:val="Strong"/>
    <w:basedOn w:val="DefaultParagraphFont"/>
    <w:uiPriority w:val="22"/>
    <w:qFormat/>
    <w:rsid w:val="005B111E"/>
    <w:rPr>
      <w:b/>
      <w:bCs/>
    </w:rPr>
  </w:style>
  <w:style w:type="character" w:styleId="Hyperlink">
    <w:name w:val="Hyperlink"/>
    <w:basedOn w:val="DefaultParagraphFont"/>
    <w:uiPriority w:val="99"/>
    <w:unhideWhenUsed/>
    <w:rsid w:val="005B111E"/>
    <w:rPr>
      <w:color w:val="0000FF"/>
      <w:u w:val="single"/>
    </w:rPr>
  </w:style>
  <w:style w:type="paragraph" w:customStyle="1" w:styleId="arabic-numbers">
    <w:name w:val="arabic-numbers"/>
    <w:basedOn w:val="Normal"/>
    <w:rsid w:val="005B1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152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144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F14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5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rl.net/dor/20.1001.4.WXK0000=.2024.05.15.0.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rl.net/dor/20.1001.4.HSMG000=.2024.05.20.0.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rl.net/dor/20.1001.4.WDK0000=.2024.05.15.0.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help1.pgu.ac.ir/fa/phdTalen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rl.net/dor/20.1001.4.WXK0000=.2024.05.15.0.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aai</dc:creator>
  <cp:keywords/>
  <dc:description/>
  <cp:lastModifiedBy>dr iezadpanah</cp:lastModifiedBy>
  <cp:revision>19</cp:revision>
  <dcterms:created xsi:type="dcterms:W3CDTF">2024-05-29T10:56:00Z</dcterms:created>
  <dcterms:modified xsi:type="dcterms:W3CDTF">2024-06-08T08:14:00Z</dcterms:modified>
</cp:coreProperties>
</file>